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9050" distT="19050" distL="19050" distR="19050">
            <wp:extent cx="152400" cy="15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999999"/>
          <w:sz w:val="20"/>
          <w:szCs w:val="20"/>
          <w:rtl w:val="0"/>
        </w:rPr>
        <w:t xml:space="preserve">Content Marketing Template | </w:t>
      </w:r>
      <w:hyperlink r:id="rId7">
        <w:r w:rsidDel="00000000" w:rsidR="00000000" w:rsidRPr="00000000">
          <w:rPr>
            <w:rFonts w:ascii="Calibri" w:cs="Calibri" w:eastAsia="Calibri" w:hAnsi="Calibri"/>
            <w:color w:val="999999"/>
            <w:sz w:val="20"/>
            <w:szCs w:val="20"/>
            <w:u w:val="single"/>
            <w:rtl w:val="0"/>
          </w:rPr>
          <w:t xml:space="preserve">Orbit Media Studios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How to use this template...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is the content marketing template we use at Orbit. You are welcome to use it. Here’s how: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Copy this document. (File &gt; Make a Copy)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the article by filling in the text between the [brackets].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Finally, write the post with the promotion in mind. Stick to the writing tips below.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Here are some resources that will help: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How to Write Headlines That Won’t Get Ignored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21-Point Web Content Checklist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Tips for SEO Best Practices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How to Research 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You’ll find more detailed instructions in my book: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Content Chemistry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  <w:br w:type="textWrapping"/>
        <w:t xml:space="preserve">If you have questions or feedback about this doc, feel free to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drop me a line</w:t>
        </w:r>
      </w:hyperlink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Happy Marketing!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-Andy Crestodina, Orbit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Article Name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Publish: [target publish date]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Author: [author name]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Editor: [editor name]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90000"/>
          <w:rtl w:val="0"/>
        </w:rPr>
        <w:t xml:space="preserve">WEB PAGE / BLOG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d9d9d9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Target SEO Keyphrase: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of [date]</w:t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 (check</w:t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 Moz Keyword Explorer, </w:t>
      </w:r>
      <w:hyperlink r:id="rId14">
        <w:r w:rsidDel="00000000" w:rsidR="00000000" w:rsidRPr="00000000">
          <w:rPr>
            <w:rFonts w:ascii="Calibri" w:cs="Calibri" w:eastAsia="Calibri" w:hAnsi="Calibri"/>
            <w:color w:val="999999"/>
            <w:rtl w:val="0"/>
          </w:rPr>
          <w:t xml:space="preserve">Google Trends</w:t>
        </w:r>
      </w:hyperlink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, etc.</w:t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2910"/>
        <w:gridCol w:w="2115"/>
        <w:tblGridChange w:id="0">
          <w:tblGrid>
            <w:gridCol w:w="4335"/>
            <w:gridCol w:w="2910"/>
            <w:gridCol w:w="21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Keyphrases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Searches / month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(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MOZ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% Difficulty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(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MOZ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Title: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[title, start with keyphrase, 60 character maximum]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Meta Description: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[single sentence summary with keyphrase, 155 character maximum]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PermaLink / Shortcut URL: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[use the keyphrase, keep it short]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Related Words and Phrases: </w:t>
        <w:br w:type="textWrapping"/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(find “clues” into the related words that you can include in your writing for </w:t>
      </w:r>
      <w:hyperlink r:id="rId17">
        <w:r w:rsidDel="00000000" w:rsidR="00000000" w:rsidRPr="00000000">
          <w:rPr>
            <w:rFonts w:ascii="Calibri" w:cs="Calibri" w:eastAsia="Calibri" w:hAnsi="Calibri"/>
            <w:color w:val="999999"/>
            <w:u w:val="single"/>
            <w:rtl w:val="0"/>
          </w:rPr>
          <w:t xml:space="preserve">Semantic SEO</w:t>
        </w:r>
      </w:hyperlink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[related phrase]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[related phrase]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990000"/>
          <w:rtl w:val="0"/>
        </w:rPr>
        <w:t xml:space="preserve">EMAIL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 Line: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[front-load with interesting words, no keyphrase needed]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Preheader Text: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Teaser Text: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[one paragraph, also used on the blog]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[link to full article / call to action, tracking code] </w:t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(use </w:t>
      </w:r>
      <w:hyperlink r:id="rId18">
        <w:r w:rsidDel="00000000" w:rsidR="00000000" w:rsidRPr="00000000">
          <w:rPr>
            <w:rFonts w:ascii="Calibri" w:cs="Calibri" w:eastAsia="Calibri" w:hAnsi="Calibri"/>
            <w:color w:val="999999"/>
            <w:u w:val="single"/>
            <w:rtl w:val="0"/>
          </w:rPr>
          <w:t xml:space="preserve">Google URL Builder</w:t>
        </w:r>
      </w:hyperlink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0000"/>
        </w:rPr>
      </w:pPr>
      <w:r w:rsidDel="00000000" w:rsidR="00000000" w:rsidRPr="00000000">
        <w:rPr>
          <w:rFonts w:ascii="Calibri" w:cs="Calibri" w:eastAsia="Calibri" w:hAnsi="Calibri"/>
          <w:color w:val="990000"/>
          <w:rtl w:val="0"/>
        </w:rPr>
        <w:t xml:space="preserve">GUEST BLOG POST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[target site address]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Domain Authority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[x] / 100</w:t>
      </w:r>
      <w:r w:rsidDel="00000000" w:rsidR="00000000" w:rsidRPr="00000000">
        <w:rPr>
          <w:rFonts w:ascii="Calibri" w:cs="Calibri" w:eastAsia="Calibri" w:hAnsi="Calibri"/>
          <w:color w:val="b7b7b7"/>
          <w:rtl w:val="0"/>
        </w:rPr>
        <w:t xml:space="preserve"> (check </w:t>
      </w:r>
      <w:hyperlink r:id="rId19">
        <w:r w:rsidDel="00000000" w:rsidR="00000000" w:rsidRPr="00000000">
          <w:rPr>
            <w:rFonts w:ascii="Calibri" w:cs="Calibri" w:eastAsia="Calibri" w:hAnsi="Calibri"/>
            <w:color w:val="b7b7b7"/>
            <w:u w:val="single"/>
            <w:rtl w:val="0"/>
          </w:rPr>
          <w:t xml:space="preserve">Moz Keyword Explorer</w:t>
        </w:r>
      </w:hyperlink>
      <w:r w:rsidDel="00000000" w:rsidR="00000000" w:rsidRPr="00000000">
        <w:rPr>
          <w:rFonts w:ascii="Calibri" w:cs="Calibri" w:eastAsia="Calibri" w:hAnsi="Calibri"/>
          <w:color w:val="b7b7b7"/>
          <w:rtl w:val="0"/>
        </w:rPr>
        <w:t xml:space="preserve">)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[editor]</w:t>
      </w:r>
      <w:r w:rsidDel="00000000" w:rsidR="00000000" w:rsidRPr="00000000">
        <w:rPr>
          <w:rFonts w:ascii="Calibri" w:cs="Calibri" w:eastAsia="Calibri" w:hAnsi="Calibri"/>
          <w:color w:val="b7b7b7"/>
          <w:rtl w:val="0"/>
        </w:rPr>
        <w:br w:type="textWrapping"/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[target site address]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Domain Authority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[x] / 100</w:t>
        <w:br w:type="textWrapping"/>
        <w:t xml:space="preserve">[editor]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90000"/>
          <w:rtl w:val="0"/>
        </w:rPr>
        <w:t xml:space="preserve">INFLUENCER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Collaborate with: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Inside network: [@ likely contributors, partners and friends]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Outside network: [@ bloggers, thought leaders, media] </w:t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(check </w:t>
      </w:r>
      <w:hyperlink r:id="rId20">
        <w:r w:rsidDel="00000000" w:rsidR="00000000" w:rsidRPr="00000000">
          <w:rPr>
            <w:rFonts w:ascii="Calibri" w:cs="Calibri" w:eastAsia="Calibri" w:hAnsi="Calibri"/>
            <w:color w:val="999999"/>
            <w:u w:val="single"/>
            <w:rtl w:val="0"/>
          </w:rPr>
          <w:t xml:space="preserve">FollowerWonk</w:t>
        </w:r>
      </w:hyperlink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color w:val="990000"/>
          <w:rtl w:val="0"/>
        </w:rPr>
        <w:t xml:space="preserve">SOCIAL PROMOTION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9999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 Posts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[main shortcut URL with campaign tracking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link and mentions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Share with link and hashtag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Share with link and quote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b7b7b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90000"/>
          <w:rtl w:val="0"/>
        </w:rPr>
        <w:t xml:space="preserve">INTERNAL LINKING</w:t>
        <w:br w:type="textWrapping"/>
      </w:r>
      <w:r w:rsidDel="00000000" w:rsidR="00000000" w:rsidRPr="00000000">
        <w:rPr>
          <w:rFonts w:ascii="Calibri" w:cs="Calibri" w:eastAsia="Calibri" w:hAnsi="Calibri"/>
          <w:color w:val="b7b7b7"/>
          <w:rtl w:val="0"/>
        </w:rPr>
        <w:t xml:space="preserve">(learn strategies for </w:t>
      </w:r>
      <w:hyperlink r:id="rId21">
        <w:r w:rsidDel="00000000" w:rsidR="00000000" w:rsidRPr="00000000">
          <w:rPr>
            <w:rFonts w:ascii="Calibri" w:cs="Calibri" w:eastAsia="Calibri" w:hAnsi="Calibri"/>
            <w:color w:val="b7b7b7"/>
            <w:u w:val="single"/>
            <w:rtl w:val="0"/>
          </w:rPr>
          <w:t xml:space="preserve">internal linking</w:t>
        </w:r>
      </w:hyperlink>
      <w:r w:rsidDel="00000000" w:rsidR="00000000" w:rsidRPr="00000000">
        <w:rPr>
          <w:rFonts w:ascii="Calibri" w:cs="Calibri" w:eastAsia="Calibri" w:hAnsi="Calibri"/>
          <w:color w:val="b7b7b7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to a product or service page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to another blog post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from an older post to this post!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Calibri" w:cs="Calibri" w:eastAsia="Calibri" w:hAnsi="Calibri"/>
          <w:i w:val="1"/>
          <w:color w:val="99000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Finally!  Time to write something...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widowControl w:val="0"/>
        <w:rPr/>
      </w:pPr>
      <w:bookmarkStart w:colFirst="0" w:colLast="0" w:name="_aah207atvxng" w:id="0"/>
      <w:bookmarkEnd w:id="0"/>
      <w:r w:rsidDel="00000000" w:rsidR="00000000" w:rsidRPr="00000000">
        <w:rPr>
          <w:rtl w:val="0"/>
        </w:rPr>
        <w:t xml:space="preserve">Draft headline one</w:t>
      </w:r>
    </w:p>
    <w:p w:rsidR="00000000" w:rsidDel="00000000" w:rsidP="00000000" w:rsidRDefault="00000000" w:rsidRPr="00000000" w14:paraId="00000053">
      <w:pPr>
        <w:pStyle w:val="Heading2"/>
        <w:widowControl w:val="0"/>
        <w:rPr/>
      </w:pPr>
      <w:bookmarkStart w:colFirst="0" w:colLast="0" w:name="_bqtdps4jafu7" w:id="1"/>
      <w:bookmarkEnd w:id="1"/>
      <w:r w:rsidDel="00000000" w:rsidR="00000000" w:rsidRPr="00000000">
        <w:rPr>
          <w:rtl w:val="0"/>
        </w:rPr>
        <w:t xml:space="preserve">Draft headline two</w:t>
      </w:r>
    </w:p>
    <w:p w:rsidR="00000000" w:rsidDel="00000000" w:rsidP="00000000" w:rsidRDefault="00000000" w:rsidRPr="00000000" w14:paraId="00000054">
      <w:pPr>
        <w:pStyle w:val="Heading2"/>
        <w:widowControl w:val="0"/>
        <w:rPr/>
      </w:pPr>
      <w:bookmarkStart w:colFirst="0" w:colLast="0" w:name="_plow85ifqfj" w:id="2"/>
      <w:bookmarkEnd w:id="2"/>
      <w:r w:rsidDel="00000000" w:rsidR="00000000" w:rsidRPr="00000000">
        <w:rPr>
          <w:rtl w:val="0"/>
        </w:rPr>
        <w:t xml:space="preserve">Draft headline three</w:t>
      </w:r>
    </w:p>
    <w:p w:rsidR="00000000" w:rsidDel="00000000" w:rsidP="00000000" w:rsidRDefault="00000000" w:rsidRPr="00000000" w14:paraId="00000055">
      <w:pPr>
        <w:pStyle w:val="Heading2"/>
        <w:widowControl w:val="0"/>
        <w:rPr/>
      </w:pPr>
      <w:bookmarkStart w:colFirst="0" w:colLast="0" w:name="_giam2ocl7ls3" w:id="3"/>
      <w:bookmarkEnd w:id="3"/>
      <w:r w:rsidDel="00000000" w:rsidR="00000000" w:rsidRPr="00000000">
        <w:rPr>
          <w:rtl w:val="0"/>
        </w:rPr>
        <w:t xml:space="preserve">Draft headline four</w:t>
      </w:r>
    </w:p>
    <w:p w:rsidR="00000000" w:rsidDel="00000000" w:rsidP="00000000" w:rsidRDefault="00000000" w:rsidRPr="00000000" w14:paraId="00000056">
      <w:pPr>
        <w:pStyle w:val="Heading2"/>
        <w:widowControl w:val="0"/>
        <w:rPr/>
      </w:pPr>
      <w:bookmarkStart w:colFirst="0" w:colLast="0" w:name="_7b5rsl9hzv2g" w:id="4"/>
      <w:bookmarkEnd w:id="4"/>
      <w:r w:rsidDel="00000000" w:rsidR="00000000" w:rsidRPr="00000000">
        <w:rPr>
          <w:rtl w:val="0"/>
        </w:rPr>
        <w:t xml:space="preserve">Draft headline five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b w:val="1"/>
          <w:rtl w:val="0"/>
        </w:rPr>
        <w:t xml:space="preserve">&lt;h1&gt; Headers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7b7b7"/>
          <w:rtl w:val="0"/>
        </w:rPr>
        <w:t xml:space="preserve">(Apply these </w:t>
      </w:r>
      <w:hyperlink r:id="rId22">
        <w:r w:rsidDel="00000000" w:rsidR="00000000" w:rsidRPr="00000000">
          <w:rPr>
            <w:rFonts w:ascii="Calibri" w:cs="Calibri" w:eastAsia="Calibri" w:hAnsi="Calibri"/>
            <w:color w:val="b7b7b7"/>
            <w:u w:val="single"/>
            <w:rtl w:val="0"/>
          </w:rPr>
          <w:t xml:space="preserve">headline best practices</w:t>
        </w:r>
      </w:hyperlink>
      <w:r w:rsidDel="00000000" w:rsidR="00000000" w:rsidRPr="00000000">
        <w:rPr>
          <w:rFonts w:ascii="Calibri" w:cs="Calibri" w:eastAsia="Calibri" w:hAnsi="Calibri"/>
          <w:color w:val="b7b7b7"/>
          <w:rtl w:val="0"/>
        </w:rPr>
        <w:t xml:space="preserve">)</w:t>
      </w:r>
      <w:r w:rsidDel="00000000" w:rsidR="00000000" w:rsidRPr="00000000">
        <w:rPr>
          <w:color w:val="b7b7b7"/>
          <w:rtl w:val="0"/>
        </w:rPr>
        <w:br w:type="textWrapping"/>
      </w:r>
      <w:r w:rsidDel="00000000" w:rsidR="00000000" w:rsidRPr="00000000">
        <w:rPr>
          <w:rtl w:val="0"/>
        </w:rPr>
        <w:t xml:space="preserve">Write many draft headlines, including some very long headlines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(10+ words), headlines with numbers, headlines that include the target keyphrase and headlines that indicate </w:t>
      </w:r>
      <w:r w:rsidDel="00000000" w:rsidR="00000000" w:rsidRPr="00000000">
        <w:rPr>
          <w:rtl w:val="0"/>
        </w:rPr>
        <w:t xml:space="preserve">specific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benefits to </w:t>
      </w:r>
      <w:r w:rsidDel="00000000" w:rsidR="00000000" w:rsidRPr="00000000">
        <w:rPr>
          <w:rtl w:val="0"/>
        </w:rPr>
        <w:t xml:space="preserve">the reader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short paragraphs, headers, subheads, bullets and bolding</w:t>
        <w:br w:type="textWrapping"/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every scroll depth if possible. Charts, diagrams and faces are ideal</w:t>
        <w:br w:type="textWrapping"/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Keyphrase usage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four to six times in the body of the article</w:t>
        <w:br w:type="textWrapping"/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Related phrases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use these throughout the article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Length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1500+ words for search optimized posts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Contributor quotes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from relevant experts that add insights and have a good social following</w:t>
        <w:br w:type="textWrapping"/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the post to a web page and to another article</w:t>
        <w:br w:type="textWrapping"/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action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comments, to follow or subscribe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Writing Tips:  (great web copy isn’t written, it’s assembled!)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Write the “takeaway,” a single sentence summary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Write the outline, the headers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Fill in the blanks, but keep paragraphs short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Make it scannable with formatting (numbered lists, bullets, bold, internal linking ,etc.)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Keep it real. Use your own voice, avoid jargon, have fun!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33333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rFonts w:ascii="Calibri" w:cs="Calibri" w:eastAsia="Calibri" w:hAnsi="Calibri"/>
      <w:color w:val="c6503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</w:pPr>
    <w:rPr>
      <w:rFonts w:ascii="Calibri" w:cs="Calibri" w:eastAsia="Calibri" w:hAnsi="Calibri"/>
      <w:color w:val="c6503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color w:val="c65039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</w:pPr>
    <w:rPr>
      <w:color w:val="000000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followerwonk.com/" TargetMode="External"/><Relationship Id="rId11" Type="http://schemas.openxmlformats.org/officeDocument/2006/relationships/hyperlink" Target="https://www.orbitmedia.com/blog/how-to-research-keywords-tips/?utm_source=orbit-content-template&amp;utm_campaign=how-to-research-keywords&amp;utm_medium=template" TargetMode="External"/><Relationship Id="rId22" Type="http://schemas.openxmlformats.org/officeDocument/2006/relationships/hyperlink" Target="https://www.orbitmedia.com/blog/writing-headlines/?utm_source=orbit-content-template&amp;utm_campaign=writing-headlines&amp;utm_medium=template" TargetMode="External"/><Relationship Id="rId10" Type="http://schemas.openxmlformats.org/officeDocument/2006/relationships/hyperlink" Target="https://www.orbitmedia.com/blog/seo-best-practices/?utm_source=orbit-content-template&amp;utm_campaign=seo-best-practices&amp;utm_medium=template" TargetMode="External"/><Relationship Id="rId21" Type="http://schemas.openxmlformats.org/officeDocument/2006/relationships/hyperlink" Target="https://www.orbitmedia.com/blog/internal-linking/?utm_source=orbit-content-template&amp;utm_campaign=internal-linking&amp;utm_medium=template" TargetMode="External"/><Relationship Id="rId13" Type="http://schemas.openxmlformats.org/officeDocument/2006/relationships/hyperlink" Target="https://www.orbitmedia.com/contact?utm_source=orbit-content-template&amp;utm_campaign=contact-page&amp;utm_medium=template" TargetMode="External"/><Relationship Id="rId12" Type="http://schemas.openxmlformats.org/officeDocument/2006/relationships/hyperlink" Target="https://www.orbitmedia.com/about/content-chemistry?utm_source=orbit-content-template&amp;utm_campaign=content-chemistry&amp;utm_medium=templa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rbitmedia.com/blog/web-content-checklist-17-ways-to-publish-better-content/?utm_source=orbit-content-template&amp;utm_campaign=web-content-checklist&amp;utm_medium=template" TargetMode="External"/><Relationship Id="rId15" Type="http://schemas.openxmlformats.org/officeDocument/2006/relationships/hyperlink" Target="https://moz.com/explorer/" TargetMode="External"/><Relationship Id="rId14" Type="http://schemas.openxmlformats.org/officeDocument/2006/relationships/hyperlink" Target="http://www.google.com/trends/" TargetMode="External"/><Relationship Id="rId17" Type="http://schemas.openxmlformats.org/officeDocument/2006/relationships/hyperlink" Target="https://www.orbitmedia.com/blog/semantic-seo/?utm_source=orbit-content-template&amp;utm_campaign=semantic-seo&amp;utm_medium=template" TargetMode="External"/><Relationship Id="rId16" Type="http://schemas.openxmlformats.org/officeDocument/2006/relationships/hyperlink" Target="https://moz.com/explorer/" TargetMode="External"/><Relationship Id="rId5" Type="http://schemas.openxmlformats.org/officeDocument/2006/relationships/styles" Target="styles.xml"/><Relationship Id="rId19" Type="http://schemas.openxmlformats.org/officeDocument/2006/relationships/hyperlink" Target="https://moz.com/explorer/" TargetMode="External"/><Relationship Id="rId6" Type="http://schemas.openxmlformats.org/officeDocument/2006/relationships/image" Target="media/image1.jpg"/><Relationship Id="rId18" Type="http://schemas.openxmlformats.org/officeDocument/2006/relationships/hyperlink" Target="https://www.orbitmedia.com/campaign-url-builder/?utm_source=orbit-content-template&amp;utm_campaign=url-builder&amp;utm_medium=template" TargetMode="External"/><Relationship Id="rId7" Type="http://schemas.openxmlformats.org/officeDocument/2006/relationships/hyperlink" Target="https://www.orbitmedia.com/?utm_source=orbit-content-template&amp;utm_campaign=orbit-media&amp;utm_medium=template" TargetMode="External"/><Relationship Id="rId8" Type="http://schemas.openxmlformats.org/officeDocument/2006/relationships/hyperlink" Target="https://www.orbitmedia.com/blog/writing-headlines/?utm_source=orbit-content-template&amp;utm_campaign=writing-headlines&amp;utm_medium=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