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drawing>
          <wp:inline distB="19050" distT="19050" distL="19050" distR="19050">
            <wp:extent cx="152400" cy="152400"/>
            <wp:effectExtent b="0" l="0" r="0" t="0"/>
            <wp:docPr id="1" name="image01.jpg"/>
            <a:graphic>
              <a:graphicData uri="http://schemas.openxmlformats.org/drawingml/2006/picture">
                <pic:pic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999999"/>
          <w:sz w:val="20"/>
          <w:szCs w:val="20"/>
          <w:rtl w:val="0"/>
        </w:rPr>
        <w:t xml:space="preserve">Content Marketing Template | </w:t>
      </w:r>
      <w:hyperlink r:id="rId6">
        <w:r w:rsidDel="00000000" w:rsidR="00000000" w:rsidRPr="00000000">
          <w:rPr>
            <w:color w:val="999999"/>
            <w:sz w:val="20"/>
            <w:szCs w:val="20"/>
            <w:u w:val="single"/>
            <w:rtl w:val="0"/>
          </w:rPr>
          <w:t xml:space="preserve">Orbit Media Studios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Instructions 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This is the marketing job description template. You’ll need to make a copy of this document for your own use. (File &gt; Make a Copy)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widowControl w:val="0"/>
        <w:contextualSpacing w:val="0"/>
      </w:pPr>
      <w:bookmarkStart w:colFirst="0" w:colLast="0" w:name="h.vbsofxarx3v7" w:id="0"/>
      <w:bookmarkEnd w:id="0"/>
      <w:r w:rsidDel="00000000" w:rsidR="00000000" w:rsidRPr="00000000">
        <w:rPr>
          <w:rtl w:val="0"/>
        </w:rPr>
        <w:t xml:space="preserve">VICE PRESIDENT OF MARKETING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  <w:t xml:space="preserve">Responsible for determining and leading the strategic direction for organization's marketing functions including positioning, brand awareness, driving demand generation and lead nurturing.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Devise and oversee market research and intelligence needs and work closely with colleagues to implement initiatives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Oversee and guide partner marketing, creative and communication strategy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Proactively conceptualize and develop cross promotions with other divisions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Develops unique value propositions, business partnerships, category management, as well as call to action-oriented advertising and content targeted toward key customer segments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Achieves targeted results, ensures timely and effective execution of marketing tactics and promotions, and develops benchmark criteria to measure/analyze the efficiency and effectiveness of those promotions.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Conducts and analyzes market research to determine competitiveness, identify insights and implement actions.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Measures the effectiveness and of the marketing department and implement improvements as required.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Data driven and creative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Carries out managerial responsibilities in accordance with the organization's policies and applicable laws.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Responsibilities include interviewing, hiring, and training employees; planning, assigning, and directing work; appraising performance; development and succession planning; rewarding and disciplining employees; addressing complaints and resolving any problems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i w:val="1"/>
          <w:rtl w:val="0"/>
        </w:rPr>
        <w:t xml:space="preserve">Qualifications: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Proven experience in a Marketing Leadership role with a track record of driving financial results in highly competitive markets.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Extensive experience (15+ years) of increasingly more challenging marketing management responsibility including industry specific experience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Minimum of ten (10) years progressive, professional level industry experience, including a minimum of seven (7) years in a management, senior/ executive position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Strong market planning experiences which include evaluation and sizing markets, segmentation markets, development of value propositions and designing winning processes to achieve marketing objectives.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Track record of successfully leading a high growth potential operation while building significant business value and controlling costs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Demonstrates a strong customer orientation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Experience conducting global market research, marketing or advertising with an international focus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Experience with brand and communications strategy development and implementation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Experience designing and executing research projects to identify consumer habits and practices, satisfaction levels, product concept development, usage and awareness, purchase drivers, and branding and positioning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Experience in product marketing, new product development and product launch marketing research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Creative collaborator and skilled facilitator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Broad industry knowledge of emerging markets and technologies highly desired.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MBA in Marketing, Advertising, Sales or other business discipline required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990" w:right="81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333333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line="240" w:lineRule="auto"/>
      <w:contextualSpacing w:val="1"/>
    </w:pPr>
    <w:rPr>
      <w:rFonts w:ascii="Calibri" w:cs="Calibri" w:eastAsia="Calibri" w:hAnsi="Calibri"/>
      <w:color w:val="c65039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line="240" w:lineRule="auto"/>
      <w:contextualSpacing w:val="1"/>
    </w:pPr>
    <w:rPr>
      <w:rFonts w:ascii="Calibri" w:cs="Calibri" w:eastAsia="Calibri" w:hAnsi="Calibri"/>
      <w:color w:val="c65039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contextualSpacing w:val="1"/>
    </w:pPr>
    <w:rPr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  <w:contextualSpacing w:val="1"/>
    </w:pPr>
    <w:rPr>
      <w:color w:val="c65039"/>
      <w:sz w:val="60"/>
      <w:szCs w:val="60"/>
    </w:rPr>
  </w:style>
  <w:style w:type="paragraph" w:styleId="Subtitle">
    <w:name w:val="Subtitle"/>
    <w:basedOn w:val="Normal"/>
    <w:next w:val="Normal"/>
    <w:pPr>
      <w:keepNext w:val="1"/>
      <w:keepLines w:val="1"/>
      <w:spacing w:after="60" w:lineRule="auto"/>
      <w:contextualSpacing w:val="1"/>
    </w:pPr>
    <w:rPr>
      <w:color w:val="000000"/>
      <w:sz w:val="20"/>
      <w:szCs w:val="2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Relationship Id="rId6" Type="http://schemas.openxmlformats.org/officeDocument/2006/relationships/hyperlink" Target="http://orbitmedia.com/" TargetMode="External"/></Relationships>
</file>